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118" w:rsidRPr="00B40E98" w:rsidRDefault="001F2118" w:rsidP="001F2118">
      <w:pPr>
        <w:jc w:val="both"/>
        <w:rPr>
          <w:rFonts w:ascii="Arial" w:hAnsi="Arial" w:cs="Arial"/>
          <w:b/>
          <w:lang w:val="en-US"/>
        </w:rPr>
      </w:pPr>
      <w:r w:rsidRPr="00B40E98">
        <w:rPr>
          <w:rFonts w:ascii="Arial" w:hAnsi="Arial" w:cs="Arial"/>
          <w:b/>
          <w:lang w:val="en-US"/>
        </w:rPr>
        <w:t>(</w:t>
      </w:r>
      <w:r w:rsidR="00124394">
        <w:rPr>
          <w:rFonts w:ascii="Arial" w:hAnsi="Arial" w:cs="Arial"/>
          <w:b/>
          <w:lang w:val="en-US"/>
        </w:rPr>
        <w:t xml:space="preserve">last update: </w:t>
      </w:r>
      <w:r w:rsidR="00B63D60">
        <w:rPr>
          <w:rFonts w:ascii="Arial" w:hAnsi="Arial" w:cs="Arial"/>
          <w:b/>
          <w:lang w:val="en-US"/>
        </w:rPr>
        <w:t>01</w:t>
      </w:r>
      <w:r w:rsidR="00124394">
        <w:rPr>
          <w:rFonts w:ascii="Arial" w:hAnsi="Arial" w:cs="Arial"/>
          <w:b/>
          <w:lang w:val="en-US"/>
        </w:rPr>
        <w:t>-31</w:t>
      </w:r>
      <w:r w:rsidR="00B63D60">
        <w:rPr>
          <w:rFonts w:ascii="Arial" w:hAnsi="Arial" w:cs="Arial"/>
          <w:b/>
          <w:lang w:val="en-US"/>
        </w:rPr>
        <w:t>-2017</w:t>
      </w:r>
      <w:r w:rsidRPr="00B40E98">
        <w:rPr>
          <w:rFonts w:ascii="Arial" w:hAnsi="Arial" w:cs="Arial"/>
          <w:b/>
          <w:lang w:val="en-US"/>
        </w:rPr>
        <w:t>)</w:t>
      </w:r>
      <w:r>
        <w:rPr>
          <w:rFonts w:ascii="Arial" w:hAnsi="Arial" w:cs="Arial"/>
          <w:b/>
          <w:lang w:val="en-US"/>
        </w:rPr>
        <w:t xml:space="preserve"> Read Me – GGP 2016 Wealth Appendix B</w:t>
      </w:r>
    </w:p>
    <w:p w:rsidR="001F2118" w:rsidRDefault="001F2118" w:rsidP="00A300C9">
      <w:pPr>
        <w:jc w:val="both"/>
        <w:rPr>
          <w:rFonts w:ascii="Arial" w:hAnsi="Arial" w:cs="Arial"/>
          <w:lang w:val="en-US"/>
        </w:rPr>
      </w:pPr>
      <w:r w:rsidRPr="00B40E98">
        <w:rPr>
          <w:rFonts w:ascii="Arial" w:hAnsi="Arial" w:cs="Arial"/>
          <w:lang w:val="en-US"/>
        </w:rPr>
        <w:t xml:space="preserve">This directory includes </w:t>
      </w:r>
      <w:r w:rsidR="0002274A">
        <w:rPr>
          <w:rFonts w:ascii="Arial" w:hAnsi="Arial" w:cs="Arial"/>
          <w:lang w:val="en-US"/>
        </w:rPr>
        <w:t xml:space="preserve">all codes and files that we use to produce homogenous wealth and income series from 1970 to 2014 (out of income tax returns and using income capitalization method) in GGP Wealth 2016 Appendix B </w:t>
      </w:r>
      <w:r>
        <w:rPr>
          <w:rFonts w:ascii="Arial" w:hAnsi="Arial" w:cs="Arial"/>
          <w:lang w:val="en-US"/>
        </w:rPr>
        <w:t xml:space="preserve">(wealth series using </w:t>
      </w:r>
      <w:r w:rsidR="00C52FE7">
        <w:rPr>
          <w:rFonts w:ascii="Arial" w:hAnsi="Arial" w:cs="Arial"/>
          <w:lang w:val="en-US"/>
        </w:rPr>
        <w:t>income capitalization method</w:t>
      </w:r>
      <w:r>
        <w:rPr>
          <w:rFonts w:ascii="Arial" w:hAnsi="Arial" w:cs="Arial"/>
          <w:lang w:val="en-US"/>
        </w:rPr>
        <w:t>, 1</w:t>
      </w:r>
      <w:r w:rsidR="00C52FE7">
        <w:rPr>
          <w:rFonts w:ascii="Arial" w:hAnsi="Arial" w:cs="Arial"/>
          <w:lang w:val="en-US"/>
        </w:rPr>
        <w:t>970</w:t>
      </w:r>
      <w:r>
        <w:rPr>
          <w:rFonts w:ascii="Arial" w:hAnsi="Arial" w:cs="Arial"/>
          <w:lang w:val="en-US"/>
        </w:rPr>
        <w:t>-201</w:t>
      </w:r>
      <w:r w:rsidR="00996477">
        <w:rPr>
          <w:rFonts w:ascii="Arial" w:hAnsi="Arial" w:cs="Arial"/>
          <w:lang w:val="en-US"/>
        </w:rPr>
        <w:t>4</w:t>
      </w:r>
      <w:r>
        <w:rPr>
          <w:rFonts w:ascii="Arial" w:hAnsi="Arial" w:cs="Arial"/>
          <w:lang w:val="en-US"/>
        </w:rPr>
        <w:t>):</w:t>
      </w:r>
    </w:p>
    <w:p w:rsidR="001F2118" w:rsidRDefault="001F2118" w:rsidP="00A300C9">
      <w:pPr>
        <w:jc w:val="both"/>
        <w:rPr>
          <w:rFonts w:ascii="Arial" w:hAnsi="Arial" w:cs="Arial"/>
          <w:lang w:val="en-US"/>
        </w:rPr>
      </w:pPr>
      <w:r w:rsidRPr="0047310E">
        <w:rPr>
          <w:rFonts w:ascii="Arial" w:hAnsi="Arial" w:cs="Arial"/>
          <w:lang w:val="en-US"/>
        </w:rPr>
        <w:t>- File GGP2016</w:t>
      </w:r>
      <w:r w:rsidR="00E477C9">
        <w:rPr>
          <w:rFonts w:ascii="Arial" w:hAnsi="Arial" w:cs="Arial"/>
          <w:lang w:val="en-US"/>
        </w:rPr>
        <w:t>Wealth</w:t>
      </w:r>
      <w:r w:rsidRPr="0047310E">
        <w:rPr>
          <w:rFonts w:ascii="Arial" w:hAnsi="Arial" w:cs="Arial"/>
          <w:lang w:val="en-US"/>
        </w:rPr>
        <w:t>Appendix</w:t>
      </w:r>
      <w:r w:rsidR="00E477C9">
        <w:rPr>
          <w:rFonts w:ascii="Arial" w:hAnsi="Arial" w:cs="Arial"/>
          <w:lang w:val="en-US"/>
        </w:rPr>
        <w:t>B</w:t>
      </w:r>
      <w:r w:rsidR="00D96E1F">
        <w:rPr>
          <w:rFonts w:ascii="Arial" w:hAnsi="Arial" w:cs="Arial"/>
          <w:lang w:val="en-US"/>
        </w:rPr>
        <w:t>.xlsx</w:t>
      </w:r>
      <w:r w:rsidRPr="0047310E">
        <w:rPr>
          <w:rFonts w:ascii="Arial" w:hAnsi="Arial" w:cs="Arial"/>
          <w:lang w:val="en-US"/>
        </w:rPr>
        <w:t xml:space="preserve">: </w:t>
      </w:r>
      <w:proofErr w:type="spellStart"/>
      <w:r w:rsidRPr="0047310E">
        <w:rPr>
          <w:rFonts w:ascii="Arial" w:hAnsi="Arial" w:cs="Arial"/>
          <w:lang w:val="en-US"/>
        </w:rPr>
        <w:t>xls</w:t>
      </w:r>
      <w:proofErr w:type="spellEnd"/>
      <w:r w:rsidRPr="0047310E">
        <w:rPr>
          <w:rFonts w:ascii="Arial" w:hAnsi="Arial" w:cs="Arial"/>
          <w:lang w:val="en-US"/>
        </w:rPr>
        <w:t xml:space="preserve"> file including the main appendix tables and figures </w:t>
      </w:r>
      <w:r>
        <w:rPr>
          <w:rFonts w:ascii="Arial" w:hAnsi="Arial" w:cs="Arial"/>
          <w:lang w:val="en-US"/>
        </w:rPr>
        <w:t xml:space="preserve">for </w:t>
      </w:r>
      <w:r w:rsidR="00E477C9">
        <w:rPr>
          <w:rFonts w:ascii="Arial" w:hAnsi="Arial" w:cs="Arial"/>
          <w:lang w:val="en-US"/>
        </w:rPr>
        <w:t>detailed wealth</w:t>
      </w:r>
      <w:r>
        <w:rPr>
          <w:rFonts w:ascii="Arial" w:hAnsi="Arial" w:cs="Arial"/>
          <w:lang w:val="en-US"/>
        </w:rPr>
        <w:t xml:space="preserve"> series </w:t>
      </w:r>
      <w:r w:rsidR="00443513">
        <w:rPr>
          <w:rFonts w:ascii="Arial" w:hAnsi="Arial" w:cs="Arial"/>
          <w:lang w:val="en-US"/>
        </w:rPr>
        <w:t>1970-2014</w:t>
      </w:r>
      <w:r>
        <w:rPr>
          <w:rFonts w:ascii="Arial" w:hAnsi="Arial" w:cs="Arial"/>
          <w:lang w:val="en-US"/>
        </w:rPr>
        <w:t xml:space="preserve"> </w:t>
      </w:r>
      <w:r w:rsidRPr="0047310E">
        <w:rPr>
          <w:rFonts w:ascii="Arial" w:hAnsi="Arial" w:cs="Arial"/>
          <w:lang w:val="en-US"/>
        </w:rPr>
        <w:t>(</w:t>
      </w:r>
      <w:r>
        <w:rPr>
          <w:rFonts w:ascii="Arial" w:hAnsi="Arial" w:cs="Arial"/>
          <w:lang w:val="en-US"/>
        </w:rPr>
        <w:t>see index in the file for a complete list of tables and figures)</w:t>
      </w:r>
    </w:p>
    <w:p w:rsidR="00D65A3A" w:rsidRDefault="001F2118" w:rsidP="00A300C9">
      <w:pPr>
        <w:jc w:val="both"/>
        <w:rPr>
          <w:rFonts w:ascii="Arial" w:hAnsi="Arial" w:cs="Arial"/>
          <w:lang w:val="en-US"/>
        </w:rPr>
      </w:pPr>
      <w:r>
        <w:rPr>
          <w:rFonts w:ascii="Arial" w:hAnsi="Arial" w:cs="Arial"/>
          <w:lang w:val="en-US"/>
        </w:rPr>
        <w:t xml:space="preserve">- Directory </w:t>
      </w:r>
      <w:proofErr w:type="spellStart"/>
      <w:r w:rsidR="002254EB">
        <w:rPr>
          <w:rFonts w:ascii="Arial" w:hAnsi="Arial" w:cs="Arial"/>
          <w:lang w:val="en-US"/>
        </w:rPr>
        <w:t>Data</w:t>
      </w:r>
      <w:r>
        <w:rPr>
          <w:rFonts w:ascii="Arial" w:hAnsi="Arial" w:cs="Arial"/>
          <w:lang w:val="en-US"/>
        </w:rPr>
        <w:t>Files</w:t>
      </w:r>
      <w:proofErr w:type="spellEnd"/>
      <w:r>
        <w:rPr>
          <w:rFonts w:ascii="Arial" w:hAnsi="Arial" w:cs="Arial"/>
          <w:lang w:val="en-US"/>
        </w:rPr>
        <w:t xml:space="preserve">: directory including all </w:t>
      </w:r>
      <w:r w:rsidR="006370E3">
        <w:rPr>
          <w:rFonts w:ascii="Arial" w:hAnsi="Arial" w:cs="Arial"/>
          <w:lang w:val="en-US"/>
        </w:rPr>
        <w:t xml:space="preserve">Stata-format </w:t>
      </w:r>
      <w:r>
        <w:rPr>
          <w:rFonts w:ascii="Arial" w:hAnsi="Arial" w:cs="Arial"/>
          <w:lang w:val="en-US"/>
        </w:rPr>
        <w:t>codes and files that we use to produce homogenous wealth</w:t>
      </w:r>
      <w:r w:rsidR="002254EB">
        <w:rPr>
          <w:rFonts w:ascii="Arial" w:hAnsi="Arial" w:cs="Arial"/>
          <w:lang w:val="en-US"/>
        </w:rPr>
        <w:t xml:space="preserve"> and income</w:t>
      </w:r>
      <w:r>
        <w:rPr>
          <w:rFonts w:ascii="Arial" w:hAnsi="Arial" w:cs="Arial"/>
          <w:lang w:val="en-US"/>
        </w:rPr>
        <w:t xml:space="preserve"> series out of </w:t>
      </w:r>
      <w:r w:rsidR="002254EB">
        <w:rPr>
          <w:rFonts w:ascii="Arial" w:hAnsi="Arial" w:cs="Arial"/>
          <w:lang w:val="en-US"/>
        </w:rPr>
        <w:t>income tax returns</w:t>
      </w:r>
      <w:r>
        <w:rPr>
          <w:rFonts w:ascii="Arial" w:hAnsi="Arial" w:cs="Arial"/>
          <w:lang w:val="en-US"/>
        </w:rPr>
        <w:t xml:space="preserve"> </w:t>
      </w:r>
      <w:r w:rsidR="002254EB">
        <w:rPr>
          <w:rFonts w:ascii="Arial" w:hAnsi="Arial" w:cs="Arial"/>
          <w:lang w:val="en-US"/>
        </w:rPr>
        <w:t xml:space="preserve">from </w:t>
      </w:r>
      <w:r>
        <w:rPr>
          <w:rFonts w:ascii="Arial" w:hAnsi="Arial" w:cs="Arial"/>
          <w:lang w:val="en-US"/>
        </w:rPr>
        <w:t>1</w:t>
      </w:r>
      <w:r w:rsidR="002254EB">
        <w:rPr>
          <w:rFonts w:ascii="Arial" w:hAnsi="Arial" w:cs="Arial"/>
          <w:lang w:val="en-US"/>
        </w:rPr>
        <w:t>970 to 2</w:t>
      </w:r>
      <w:r w:rsidR="00C163F1">
        <w:rPr>
          <w:rFonts w:ascii="Arial" w:hAnsi="Arial" w:cs="Arial"/>
          <w:lang w:val="en-US"/>
        </w:rPr>
        <w:t>014</w:t>
      </w:r>
      <w:r w:rsidR="006370E3">
        <w:rPr>
          <w:rFonts w:ascii="Arial" w:hAnsi="Arial" w:cs="Arial"/>
          <w:lang w:val="en-US"/>
        </w:rPr>
        <w:t xml:space="preserve"> using capitalization method</w:t>
      </w:r>
      <w:r w:rsidR="002254EB">
        <w:rPr>
          <w:rFonts w:ascii="Arial" w:hAnsi="Arial" w:cs="Arial"/>
          <w:lang w:val="en-US"/>
        </w:rPr>
        <w:t xml:space="preserve"> </w:t>
      </w:r>
      <w:r>
        <w:rPr>
          <w:rFonts w:ascii="Arial" w:hAnsi="Arial" w:cs="Arial"/>
          <w:lang w:val="en-US"/>
        </w:rPr>
        <w:t>(see ReadMe file in directory)</w:t>
      </w:r>
      <w:r w:rsidR="00B35738">
        <w:rPr>
          <w:rFonts w:ascii="Arial" w:hAnsi="Arial" w:cs="Arial"/>
          <w:lang w:val="en-US"/>
        </w:rPr>
        <w:t xml:space="preserve">. </w:t>
      </w:r>
    </w:p>
    <w:p w:rsidR="00E37C33" w:rsidRDefault="00B35738" w:rsidP="00A300C9">
      <w:pPr>
        <w:jc w:val="both"/>
        <w:rPr>
          <w:rFonts w:ascii="Arial" w:hAnsi="Arial" w:cs="Arial"/>
          <w:lang w:val="en-US"/>
        </w:rPr>
      </w:pPr>
      <w:r>
        <w:rPr>
          <w:rFonts w:ascii="Arial" w:hAnsi="Arial" w:cs="Arial"/>
          <w:lang w:val="en-US"/>
        </w:rPr>
        <w:t>More specifically</w:t>
      </w:r>
      <w:r w:rsidR="00E37C33">
        <w:rPr>
          <w:rFonts w:ascii="Arial" w:hAnsi="Arial" w:cs="Arial"/>
          <w:lang w:val="en-US"/>
        </w:rPr>
        <w:t xml:space="preserve">: </w:t>
      </w:r>
    </w:p>
    <w:p w:rsidR="00AF645C" w:rsidRPr="00E37C33" w:rsidRDefault="00E37C33" w:rsidP="00E37C33">
      <w:pPr>
        <w:pStyle w:val="Paragraphedeliste"/>
        <w:numPr>
          <w:ilvl w:val="0"/>
          <w:numId w:val="1"/>
        </w:numPr>
        <w:jc w:val="both"/>
        <w:rPr>
          <w:rFonts w:ascii="Arial" w:hAnsi="Arial" w:cs="Arial"/>
          <w:lang w:val="en-US"/>
        </w:rPr>
      </w:pPr>
      <w:r>
        <w:rPr>
          <w:rFonts w:ascii="Arial" w:hAnsi="Arial" w:cs="Arial"/>
          <w:lang w:val="en-US"/>
        </w:rPr>
        <w:t>S</w:t>
      </w:r>
      <w:r w:rsidR="00B35738" w:rsidRPr="00E37C33">
        <w:rPr>
          <w:rFonts w:ascii="Arial" w:hAnsi="Arial" w:cs="Arial"/>
          <w:lang w:val="en-US"/>
        </w:rPr>
        <w:t>ubdirectory Capitalization Method</w:t>
      </w:r>
      <w:r w:rsidR="00CB5159">
        <w:rPr>
          <w:rFonts w:ascii="Arial" w:hAnsi="Arial" w:cs="Arial"/>
          <w:lang w:val="en-US"/>
        </w:rPr>
        <w:t>:</w:t>
      </w:r>
      <w:r w:rsidR="00B35738" w:rsidRPr="00E37C33">
        <w:rPr>
          <w:rFonts w:ascii="Arial" w:hAnsi="Arial" w:cs="Arial"/>
          <w:lang w:val="en-US"/>
        </w:rPr>
        <w:t xml:space="preserve"> includes</w:t>
      </w:r>
      <w:r w:rsidR="0061202A" w:rsidRPr="00E37C33">
        <w:rPr>
          <w:rFonts w:ascii="Arial" w:hAnsi="Arial" w:cs="Arial"/>
          <w:lang w:val="en-US"/>
        </w:rPr>
        <w:t>, in the directory “</w:t>
      </w:r>
      <w:proofErr w:type="spellStart"/>
      <w:r w:rsidR="0061202A" w:rsidRPr="00E37C33">
        <w:rPr>
          <w:rFonts w:ascii="Arial" w:hAnsi="Arial" w:cs="Arial"/>
          <w:lang w:val="en-US"/>
        </w:rPr>
        <w:t>DoFiles</w:t>
      </w:r>
      <w:proofErr w:type="spellEnd"/>
      <w:r w:rsidR="0061202A" w:rsidRPr="00E37C33">
        <w:rPr>
          <w:rFonts w:ascii="Arial" w:hAnsi="Arial" w:cs="Arial"/>
          <w:lang w:val="en-US"/>
        </w:rPr>
        <w:t>”,</w:t>
      </w:r>
      <w:r w:rsidR="00B35738" w:rsidRPr="00E37C33">
        <w:rPr>
          <w:rFonts w:ascii="Arial" w:hAnsi="Arial" w:cs="Arial"/>
          <w:lang w:val="en-US"/>
        </w:rPr>
        <w:t xml:space="preserve"> all Stata codes used for the exploitation of the income tax return (directory “Income tax</w:t>
      </w:r>
      <w:r w:rsidR="00510166">
        <w:rPr>
          <w:rFonts w:ascii="Arial" w:hAnsi="Arial" w:cs="Arial"/>
          <w:lang w:val="en-US"/>
        </w:rPr>
        <w:t>”</w:t>
      </w:r>
      <w:r w:rsidR="00B35738" w:rsidRPr="00E37C33">
        <w:rPr>
          <w:rFonts w:ascii="Arial" w:hAnsi="Arial" w:cs="Arial"/>
          <w:lang w:val="en-US"/>
        </w:rPr>
        <w:t>), of the housing surveys (directory “Housing surveys”), imputations from housing and wealth surveys</w:t>
      </w:r>
      <w:r w:rsidR="00CA79CA">
        <w:rPr>
          <w:rFonts w:ascii="Arial" w:hAnsi="Arial" w:cs="Arial"/>
          <w:lang w:val="en-US"/>
        </w:rPr>
        <w:t xml:space="preserve"> </w:t>
      </w:r>
      <w:r w:rsidR="00CA79CA" w:rsidRPr="00F67A08">
        <w:rPr>
          <w:rFonts w:ascii="Arial" w:hAnsi="Arial" w:cs="Arial"/>
          <w:lang w:val="en-US"/>
        </w:rPr>
        <w:t xml:space="preserve">in order to impute </w:t>
      </w:r>
      <w:r w:rsidR="00CA79CA" w:rsidRPr="00F67A08">
        <w:rPr>
          <w:rFonts w:ascii="Arial" w:eastAsiaTheme="minorHAnsi" w:hAnsi="Arial" w:cs="Arial"/>
          <w:lang w:val="en-US" w:eastAsia="en-US"/>
        </w:rPr>
        <w:t>wealth components that does not generate taxable income</w:t>
      </w:r>
      <w:r w:rsidR="00CA79CA">
        <w:rPr>
          <w:rFonts w:ascii="Arial" w:eastAsiaTheme="minorHAnsi" w:hAnsi="Arial" w:cs="Arial"/>
          <w:lang w:val="en-US" w:eastAsia="en-US"/>
        </w:rPr>
        <w:t xml:space="preserve"> (life insurance, owner-occupied housing and savings accounts)</w:t>
      </w:r>
      <w:r w:rsidR="00B35738" w:rsidRPr="00E37C33">
        <w:rPr>
          <w:rFonts w:ascii="Arial" w:hAnsi="Arial" w:cs="Arial"/>
          <w:lang w:val="en-US"/>
        </w:rPr>
        <w:t xml:space="preserve"> (directory “Imputation”) and robustness checks (directory “Robustness”). </w:t>
      </w:r>
      <w:r w:rsidR="0061202A" w:rsidRPr="00E37C33">
        <w:rPr>
          <w:rFonts w:ascii="Arial" w:hAnsi="Arial" w:cs="Arial"/>
          <w:lang w:val="en-US"/>
        </w:rPr>
        <w:t>In the directory “Parameters”</w:t>
      </w:r>
      <w:r w:rsidR="00AF645C" w:rsidRPr="00E37C33">
        <w:rPr>
          <w:rFonts w:ascii="Arial" w:hAnsi="Arial" w:cs="Arial"/>
          <w:lang w:val="en-US"/>
        </w:rPr>
        <w:t xml:space="preserve">, all tables used for computations and imputations can be found. </w:t>
      </w:r>
      <w:proofErr w:type="spellStart"/>
      <w:r w:rsidR="00AF645C" w:rsidRPr="00E37C33">
        <w:rPr>
          <w:rFonts w:ascii="Arial" w:hAnsi="Arial" w:cs="Arial"/>
          <w:lang w:val="en-US"/>
        </w:rPr>
        <w:t>Microfiles</w:t>
      </w:r>
      <w:proofErr w:type="spellEnd"/>
      <w:r w:rsidR="00AF645C" w:rsidRPr="00E37C33">
        <w:rPr>
          <w:rFonts w:ascii="Arial" w:hAnsi="Arial" w:cs="Arial"/>
          <w:lang w:val="en-US"/>
        </w:rPr>
        <w:t xml:space="preserve"> are not provided because of re</w:t>
      </w:r>
      <w:r w:rsidR="000B2602">
        <w:rPr>
          <w:rFonts w:ascii="Arial" w:hAnsi="Arial" w:cs="Arial"/>
          <w:lang w:val="en-US"/>
        </w:rPr>
        <w:t>s</w:t>
      </w:r>
      <w:r w:rsidR="00AF645C" w:rsidRPr="00E37C33">
        <w:rPr>
          <w:rFonts w:ascii="Arial" w:hAnsi="Arial" w:cs="Arial"/>
          <w:lang w:val="en-US"/>
        </w:rPr>
        <w:t xml:space="preserve">tricted access. </w:t>
      </w:r>
    </w:p>
    <w:p w:rsidR="00D65A3A" w:rsidRPr="00E37C33" w:rsidRDefault="00E37C33" w:rsidP="002B209E">
      <w:pPr>
        <w:pStyle w:val="Paragraphedeliste"/>
        <w:numPr>
          <w:ilvl w:val="0"/>
          <w:numId w:val="1"/>
        </w:numPr>
        <w:jc w:val="both"/>
        <w:rPr>
          <w:rFonts w:ascii="Arial" w:hAnsi="Arial" w:cs="Arial"/>
          <w:lang w:val="en-US"/>
        </w:rPr>
      </w:pPr>
      <w:r>
        <w:rPr>
          <w:rFonts w:ascii="Arial" w:hAnsi="Arial" w:cs="Arial"/>
          <w:lang w:val="en-US"/>
        </w:rPr>
        <w:t>S</w:t>
      </w:r>
      <w:r w:rsidR="00CB5159">
        <w:rPr>
          <w:rFonts w:ascii="Arial" w:hAnsi="Arial" w:cs="Arial"/>
          <w:lang w:val="en-US"/>
        </w:rPr>
        <w:t xml:space="preserve">ubdirectory </w:t>
      </w:r>
      <w:r w:rsidR="00D65A3A" w:rsidRPr="00E37C33">
        <w:rPr>
          <w:rFonts w:ascii="Arial" w:hAnsi="Arial" w:cs="Arial"/>
          <w:lang w:val="en-US"/>
        </w:rPr>
        <w:t>Exportation</w:t>
      </w:r>
      <w:r w:rsidR="00CB5159">
        <w:rPr>
          <w:rFonts w:ascii="Arial" w:hAnsi="Arial" w:cs="Arial"/>
          <w:lang w:val="en-US"/>
        </w:rPr>
        <w:t>:</w:t>
      </w:r>
      <w:r w:rsidR="00D65A3A" w:rsidRPr="00E37C33">
        <w:rPr>
          <w:rFonts w:ascii="Arial" w:hAnsi="Arial" w:cs="Arial"/>
          <w:lang w:val="en-US"/>
        </w:rPr>
        <w:t xml:space="preserve"> contains Stata codes</w:t>
      </w:r>
      <w:r w:rsidR="005C0209">
        <w:rPr>
          <w:rFonts w:ascii="Arial" w:hAnsi="Arial" w:cs="Arial"/>
          <w:lang w:val="en-US"/>
        </w:rPr>
        <w:t xml:space="preserve"> </w:t>
      </w:r>
      <w:r w:rsidR="00D65A3A" w:rsidRPr="00E37C33">
        <w:rPr>
          <w:rFonts w:ascii="Arial" w:hAnsi="Arial" w:cs="Arial"/>
          <w:lang w:val="en-US"/>
        </w:rPr>
        <w:t xml:space="preserve">used to </w:t>
      </w:r>
      <w:r w:rsidR="005C0209">
        <w:rPr>
          <w:rFonts w:ascii="Arial" w:hAnsi="Arial" w:cs="Arial"/>
          <w:lang w:val="en-US"/>
        </w:rPr>
        <w:t xml:space="preserve">export synthetic </w:t>
      </w:r>
      <w:proofErr w:type="spellStart"/>
      <w:r w:rsidR="005C0209">
        <w:rPr>
          <w:rFonts w:ascii="Arial" w:hAnsi="Arial" w:cs="Arial"/>
          <w:lang w:val="en-US"/>
        </w:rPr>
        <w:t>microfiles</w:t>
      </w:r>
      <w:proofErr w:type="spellEnd"/>
      <w:r w:rsidR="005C0209">
        <w:rPr>
          <w:rFonts w:ascii="Arial" w:hAnsi="Arial" w:cs="Arial"/>
          <w:lang w:val="en-US"/>
        </w:rPr>
        <w:t xml:space="preserve"> from the secure data access </w:t>
      </w:r>
      <w:r w:rsidR="00D65A3A" w:rsidRPr="00E37C33">
        <w:rPr>
          <w:rFonts w:ascii="Arial" w:hAnsi="Arial" w:cs="Arial"/>
          <w:lang w:val="en-US"/>
        </w:rPr>
        <w:t>center (CASD)</w:t>
      </w:r>
      <w:r w:rsidR="005C0209">
        <w:rPr>
          <w:rFonts w:ascii="Arial" w:hAnsi="Arial" w:cs="Arial"/>
          <w:lang w:val="en-US"/>
        </w:rPr>
        <w:t xml:space="preserve"> and tables of results</w:t>
      </w:r>
      <w:r w:rsidR="00D65A3A" w:rsidRPr="00E37C33">
        <w:rPr>
          <w:rFonts w:ascii="Arial" w:hAnsi="Arial" w:cs="Arial"/>
          <w:lang w:val="en-US"/>
        </w:rPr>
        <w:t xml:space="preserve"> (directory “</w:t>
      </w:r>
      <w:proofErr w:type="spellStart"/>
      <w:r w:rsidR="00D65A3A" w:rsidRPr="00E37C33">
        <w:rPr>
          <w:rFonts w:ascii="Arial" w:hAnsi="Arial" w:cs="Arial"/>
          <w:lang w:val="en-US"/>
        </w:rPr>
        <w:t>DoFiles</w:t>
      </w:r>
      <w:proofErr w:type="spellEnd"/>
      <w:r w:rsidR="00D65A3A" w:rsidRPr="00E37C33">
        <w:rPr>
          <w:rFonts w:ascii="Arial" w:hAnsi="Arial" w:cs="Arial"/>
          <w:lang w:val="en-US"/>
        </w:rPr>
        <w:t xml:space="preserve">”) and the exported results (directory “Results”) with the </w:t>
      </w:r>
      <w:r w:rsidR="002B209E">
        <w:rPr>
          <w:rFonts w:ascii="Arial" w:hAnsi="Arial" w:cs="Arial"/>
          <w:lang w:val="en-US"/>
        </w:rPr>
        <w:t>Stata</w:t>
      </w:r>
      <w:r w:rsidR="00D65A3A" w:rsidRPr="00E37C33">
        <w:rPr>
          <w:rFonts w:ascii="Arial" w:hAnsi="Arial" w:cs="Arial"/>
          <w:lang w:val="en-US"/>
        </w:rPr>
        <w:t xml:space="preserve"> format codes used to produ</w:t>
      </w:r>
      <w:r w:rsidR="002B209E">
        <w:rPr>
          <w:rFonts w:ascii="Arial" w:hAnsi="Arial" w:cs="Arial"/>
          <w:lang w:val="en-US"/>
        </w:rPr>
        <w:t xml:space="preserve">ced detailed </w:t>
      </w:r>
      <w:proofErr w:type="spellStart"/>
      <w:r w:rsidR="002B209E">
        <w:rPr>
          <w:rFonts w:ascii="Arial" w:hAnsi="Arial" w:cs="Arial"/>
          <w:lang w:val="en-US"/>
        </w:rPr>
        <w:t>gpercentiles</w:t>
      </w:r>
      <w:proofErr w:type="spellEnd"/>
      <w:r w:rsidR="002B209E">
        <w:rPr>
          <w:rFonts w:ascii="Arial" w:hAnsi="Arial" w:cs="Arial"/>
          <w:lang w:val="en-US"/>
        </w:rPr>
        <w:t xml:space="preserve"> series (see also </w:t>
      </w:r>
      <w:proofErr w:type="spellStart"/>
      <w:r w:rsidR="002B209E">
        <w:rPr>
          <w:rFonts w:ascii="Arial" w:hAnsi="Arial" w:cs="Arial"/>
          <w:lang w:val="en-US"/>
        </w:rPr>
        <w:t>ReadMeFile</w:t>
      </w:r>
      <w:proofErr w:type="spellEnd"/>
      <w:r w:rsidR="002B209E">
        <w:rPr>
          <w:rFonts w:ascii="Arial" w:hAnsi="Arial" w:cs="Arial"/>
          <w:lang w:val="en-US"/>
        </w:rPr>
        <w:t xml:space="preserve"> in the “</w:t>
      </w:r>
      <w:r w:rsidR="002B209E" w:rsidRPr="002B209E">
        <w:rPr>
          <w:rFonts w:ascii="Arial" w:hAnsi="Arial" w:cs="Arial"/>
          <w:lang w:val="en-US"/>
        </w:rPr>
        <w:t>Pareto interpolations</w:t>
      </w:r>
      <w:r w:rsidR="002B209E">
        <w:rPr>
          <w:rFonts w:ascii="Arial" w:hAnsi="Arial" w:cs="Arial"/>
          <w:lang w:val="en-US"/>
        </w:rPr>
        <w:t xml:space="preserve">” </w:t>
      </w:r>
      <w:proofErr w:type="spellStart"/>
      <w:r w:rsidR="002B209E">
        <w:rPr>
          <w:rFonts w:ascii="Arial" w:hAnsi="Arial" w:cs="Arial"/>
          <w:lang w:val="en-US"/>
        </w:rPr>
        <w:t>subfile</w:t>
      </w:r>
      <w:proofErr w:type="spellEnd"/>
      <w:r w:rsidR="002B209E">
        <w:rPr>
          <w:rFonts w:ascii="Arial" w:hAnsi="Arial" w:cs="Arial"/>
          <w:lang w:val="en-US"/>
        </w:rPr>
        <w:t xml:space="preserve"> for details about the </w:t>
      </w:r>
      <w:r w:rsidR="002B209E" w:rsidRPr="002B209E">
        <w:rPr>
          <w:rFonts w:ascii="Arial" w:hAnsi="Arial" w:cs="Arial"/>
          <w:lang w:val="en-US"/>
        </w:rPr>
        <w:t>non-parametric generalized Pareto interpolations (Blanchet, Fournier, Piketty, 2017)</w:t>
      </w:r>
      <w:r w:rsidR="002B209E">
        <w:rPr>
          <w:rFonts w:ascii="Arial" w:hAnsi="Arial" w:cs="Arial"/>
          <w:lang w:val="en-US"/>
        </w:rPr>
        <w:t xml:space="preserve"> that we </w:t>
      </w:r>
      <w:bookmarkStart w:id="0" w:name="_GoBack"/>
      <w:bookmarkEnd w:id="0"/>
      <w:r w:rsidR="002B209E">
        <w:rPr>
          <w:rFonts w:ascii="Arial" w:hAnsi="Arial" w:cs="Arial"/>
          <w:lang w:val="en-US"/>
        </w:rPr>
        <w:t>used)</w:t>
      </w:r>
      <w:r w:rsidR="00D65A3A" w:rsidRPr="00E37C33">
        <w:rPr>
          <w:rFonts w:ascii="Arial" w:hAnsi="Arial" w:cs="Arial"/>
          <w:lang w:val="en-US"/>
        </w:rPr>
        <w:t>.</w:t>
      </w:r>
      <w:r w:rsidR="00CA79CA">
        <w:rPr>
          <w:rFonts w:ascii="Arial" w:hAnsi="Arial" w:cs="Arial"/>
          <w:lang w:val="en-US"/>
        </w:rPr>
        <w:t xml:space="preserve"> </w:t>
      </w:r>
      <w:r w:rsidR="002B209E">
        <w:rPr>
          <w:rFonts w:ascii="Arial" w:hAnsi="Arial" w:cs="Arial"/>
          <w:lang w:val="en-US"/>
        </w:rPr>
        <w:t>The</w:t>
      </w:r>
      <w:r w:rsidR="00CA79CA">
        <w:rPr>
          <w:rFonts w:ascii="Arial" w:hAnsi="Arial" w:cs="Arial"/>
          <w:lang w:val="en-US"/>
        </w:rPr>
        <w:t xml:space="preserve"> file </w:t>
      </w:r>
      <w:r w:rsidR="00CA79CA" w:rsidRPr="00CA79CA">
        <w:rPr>
          <w:rFonts w:ascii="Arial" w:eastAsiaTheme="minorHAnsi" w:hAnsi="Arial" w:cs="Arial"/>
          <w:lang w:val="en-US" w:eastAsia="en-US"/>
        </w:rPr>
        <w:t>exportresults_wealthcap.xls</w:t>
      </w:r>
      <w:r w:rsidR="00CA79CA" w:rsidRPr="006831A7">
        <w:rPr>
          <w:rFonts w:ascii="Arial" w:eastAsiaTheme="minorHAnsi" w:hAnsi="Arial" w:cs="Arial"/>
          <w:lang w:val="en-US" w:eastAsia="en-US"/>
        </w:rPr>
        <w:t xml:space="preserve"> </w:t>
      </w:r>
      <w:r w:rsidR="00CA79CA">
        <w:rPr>
          <w:rFonts w:ascii="Arial" w:eastAsiaTheme="minorHAnsi" w:hAnsi="Arial" w:cs="Arial"/>
          <w:lang w:val="en-US" w:eastAsia="en-US"/>
        </w:rPr>
        <w:t xml:space="preserve">contains raw materials from synthetic </w:t>
      </w:r>
      <w:proofErr w:type="spellStart"/>
      <w:r w:rsidR="00CA79CA">
        <w:rPr>
          <w:rFonts w:ascii="Arial" w:eastAsiaTheme="minorHAnsi" w:hAnsi="Arial" w:cs="Arial"/>
          <w:lang w:val="en-US" w:eastAsia="en-US"/>
        </w:rPr>
        <w:t>statafiles</w:t>
      </w:r>
      <w:proofErr w:type="spellEnd"/>
      <w:r w:rsidR="00CA79CA">
        <w:rPr>
          <w:rFonts w:ascii="Arial" w:eastAsiaTheme="minorHAnsi" w:hAnsi="Arial" w:cs="Arial"/>
          <w:lang w:val="en-US" w:eastAsia="en-US"/>
        </w:rPr>
        <w:t xml:space="preserve"> that are used to produce tables and figures in the paper and in GGP2016WealthAppendixB.</w:t>
      </w:r>
    </w:p>
    <w:p w:rsidR="001F2118" w:rsidRPr="00B40E98" w:rsidRDefault="001F2118" w:rsidP="001F2118">
      <w:pPr>
        <w:jc w:val="both"/>
        <w:rPr>
          <w:rFonts w:ascii="Arial" w:hAnsi="Arial" w:cs="Arial"/>
          <w:lang w:val="en-US"/>
        </w:rPr>
      </w:pPr>
    </w:p>
    <w:p w:rsidR="00C8631C" w:rsidRPr="001F2118" w:rsidRDefault="00C8631C">
      <w:pPr>
        <w:rPr>
          <w:lang w:val="en-US"/>
        </w:rPr>
      </w:pPr>
    </w:p>
    <w:sectPr w:rsidR="00C8631C" w:rsidRPr="001F2118" w:rsidSect="003F7D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6DD0"/>
    <w:multiLevelType w:val="hybridMultilevel"/>
    <w:tmpl w:val="EC1A6068"/>
    <w:lvl w:ilvl="0" w:tplc="83C0C8EE">
      <w:numFmt w:val="bullet"/>
      <w:lvlText w:val="-"/>
      <w:lvlJc w:val="left"/>
      <w:pPr>
        <w:ind w:left="1068" w:hanging="360"/>
      </w:pPr>
      <w:rPr>
        <w:rFonts w:ascii="Arial" w:eastAsiaTheme="minorEastAsia"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F79"/>
    <w:rsid w:val="00000F79"/>
    <w:rsid w:val="0002274A"/>
    <w:rsid w:val="000B2602"/>
    <w:rsid w:val="000D18DD"/>
    <w:rsid w:val="00124394"/>
    <w:rsid w:val="001F2118"/>
    <w:rsid w:val="002254EB"/>
    <w:rsid w:val="002B209E"/>
    <w:rsid w:val="002C09CE"/>
    <w:rsid w:val="00443513"/>
    <w:rsid w:val="00510166"/>
    <w:rsid w:val="005C0209"/>
    <w:rsid w:val="005C394A"/>
    <w:rsid w:val="0061202A"/>
    <w:rsid w:val="006370E3"/>
    <w:rsid w:val="00686F0D"/>
    <w:rsid w:val="00872617"/>
    <w:rsid w:val="00891A4A"/>
    <w:rsid w:val="00996477"/>
    <w:rsid w:val="00A300C9"/>
    <w:rsid w:val="00AF645C"/>
    <w:rsid w:val="00B35738"/>
    <w:rsid w:val="00B63D60"/>
    <w:rsid w:val="00C163F1"/>
    <w:rsid w:val="00C52FE7"/>
    <w:rsid w:val="00C8631C"/>
    <w:rsid w:val="00CA79CA"/>
    <w:rsid w:val="00CB5159"/>
    <w:rsid w:val="00D65A3A"/>
    <w:rsid w:val="00D96E1F"/>
    <w:rsid w:val="00E37C33"/>
    <w:rsid w:val="00E477C9"/>
    <w:rsid w:val="00E803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18"/>
    <w:pPr>
      <w:spacing w:after="200" w:line="276" w:lineRule="auto"/>
    </w:pPr>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37C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18"/>
    <w:pPr>
      <w:spacing w:after="200" w:line="276" w:lineRule="auto"/>
    </w:pPr>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37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319</Words>
  <Characters>1756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GARBINTI Bertrand</cp:lastModifiedBy>
  <cp:revision>31</cp:revision>
  <dcterms:created xsi:type="dcterms:W3CDTF">2016-06-30T07:40:00Z</dcterms:created>
  <dcterms:modified xsi:type="dcterms:W3CDTF">2017-02-01T10:36:00Z</dcterms:modified>
</cp:coreProperties>
</file>